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9A" w:rsidRPr="00E418EA" w:rsidRDefault="0042119A" w:rsidP="004552CA">
      <w:pPr>
        <w:spacing w:after="120"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>(Place on your letterhead)</w:t>
      </w:r>
    </w:p>
    <w:p w:rsidR="00D77807" w:rsidRPr="00E418EA" w:rsidRDefault="00D77807" w:rsidP="004552CA">
      <w:pPr>
        <w:spacing w:after="240"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>Dear</w:t>
      </w:r>
      <w:r w:rsidR="00A02CA5" w:rsidRPr="00E418EA">
        <w:rPr>
          <w:rFonts w:ascii="Arial" w:hAnsi="Arial" w:cs="Arial"/>
          <w:sz w:val="24"/>
          <w:szCs w:val="24"/>
        </w:rPr>
        <w:t xml:space="preserve"> (insert name)</w:t>
      </w:r>
      <w:r w:rsidRPr="00E418EA">
        <w:rPr>
          <w:rFonts w:ascii="Arial" w:hAnsi="Arial" w:cs="Arial"/>
          <w:sz w:val="24"/>
          <w:szCs w:val="24"/>
        </w:rPr>
        <w:t xml:space="preserve">, </w:t>
      </w:r>
    </w:p>
    <w:p w:rsidR="00081400" w:rsidRPr="00E418EA" w:rsidRDefault="00081400" w:rsidP="00E418EA">
      <w:pPr>
        <w:spacing w:after="240"/>
        <w:rPr>
          <w:rFonts w:ascii="Arial" w:hAnsi="Arial" w:cs="Arial"/>
          <w:sz w:val="24"/>
          <w:szCs w:val="24"/>
        </w:rPr>
      </w:pP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This letter of </w:t>
      </w:r>
      <w:r w:rsidR="00A02CA5" w:rsidRPr="00E418EA">
        <w:rPr>
          <w:rFonts w:ascii="Arial" w:eastAsia="Times New Roman" w:hAnsi="Arial" w:cs="Arial"/>
          <w:sz w:val="24"/>
          <w:szCs w:val="24"/>
          <w:lang w:val="en"/>
        </w:rPr>
        <w:t>agreement</w:t>
      </w:r>
      <w:r w:rsidR="00D77807"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14B0E" w:rsidRPr="00E418EA">
        <w:rPr>
          <w:rFonts w:ascii="Arial" w:eastAsia="Times New Roman" w:hAnsi="Arial" w:cs="Arial"/>
          <w:sz w:val="24"/>
          <w:szCs w:val="24"/>
          <w:lang w:val="en"/>
        </w:rPr>
        <w:t>outlines</w:t>
      </w:r>
      <w:r w:rsidR="00025F9C" w:rsidRPr="00E418EA">
        <w:rPr>
          <w:rFonts w:ascii="Arial" w:eastAsia="Times New Roman" w:hAnsi="Arial" w:cs="Arial"/>
          <w:sz w:val="24"/>
          <w:szCs w:val="24"/>
          <w:lang w:val="en"/>
        </w:rPr>
        <w:t xml:space="preserve"> how</w:t>
      </w:r>
      <w:r w:rsidR="00514B0E" w:rsidRPr="00E418EA">
        <w:rPr>
          <w:rFonts w:ascii="Arial" w:eastAsia="Times New Roman" w:hAnsi="Arial" w:cs="Arial"/>
          <w:sz w:val="24"/>
          <w:szCs w:val="24"/>
          <w:lang w:val="en"/>
        </w:rPr>
        <w:t xml:space="preserve"> the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>breastfeeding</w:t>
      </w:r>
      <w:r w:rsidR="00025F9C" w:rsidRPr="00E418EA">
        <w:rPr>
          <w:rFonts w:ascii="Arial" w:eastAsia="Times New Roman" w:hAnsi="Arial" w:cs="Arial"/>
          <w:sz w:val="24"/>
          <w:szCs w:val="24"/>
          <w:lang w:val="en"/>
        </w:rPr>
        <w:t>-friendly worksite</w:t>
      </w:r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efforts </w:t>
      </w:r>
      <w:r w:rsidR="00025F9C" w:rsidRPr="00E418EA">
        <w:rPr>
          <w:rFonts w:ascii="Arial" w:eastAsia="Times New Roman" w:hAnsi="Arial" w:cs="Arial"/>
          <w:sz w:val="24"/>
          <w:szCs w:val="24"/>
          <w:lang w:val="en"/>
        </w:rPr>
        <w:t xml:space="preserve">provided by 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E418EA">
        <w:rPr>
          <w:rFonts w:ascii="Arial" w:hAnsi="Arial" w:cs="Arial"/>
          <w:color w:val="000000" w:themeColor="text1"/>
          <w:sz w:val="24"/>
          <w:szCs w:val="24"/>
        </w:rPr>
        <w:t xml:space="preserve">County of </w:t>
      </w:r>
      <w:r w:rsidR="00A02CA5" w:rsidRPr="00E418EA">
        <w:rPr>
          <w:rFonts w:ascii="Arial" w:hAnsi="Arial" w:cs="Arial"/>
          <w:color w:val="000000" w:themeColor="text1"/>
          <w:sz w:val="24"/>
          <w:szCs w:val="24"/>
        </w:rPr>
        <w:t>(insert name)</w:t>
      </w:r>
      <w:r w:rsidRPr="00E418EA">
        <w:rPr>
          <w:rFonts w:ascii="Arial" w:hAnsi="Arial" w:cs="Arial"/>
          <w:color w:val="000000" w:themeColor="text1"/>
          <w:sz w:val="24"/>
          <w:szCs w:val="24"/>
        </w:rPr>
        <w:t xml:space="preserve"> Health a</w:t>
      </w:r>
      <w:bookmarkStart w:id="0" w:name="_GoBack"/>
      <w:bookmarkEnd w:id="0"/>
      <w:r w:rsidRPr="00E418EA">
        <w:rPr>
          <w:rFonts w:ascii="Arial" w:hAnsi="Arial" w:cs="Arial"/>
          <w:color w:val="000000" w:themeColor="text1"/>
          <w:sz w:val="24"/>
          <w:szCs w:val="24"/>
        </w:rPr>
        <w:t>nd Human Services Agency (HHSA)</w:t>
      </w:r>
      <w:r w:rsidRPr="00E418EA">
        <w:rPr>
          <w:rFonts w:ascii="Arial" w:hAnsi="Arial" w:cs="Arial"/>
          <w:sz w:val="24"/>
          <w:szCs w:val="24"/>
        </w:rPr>
        <w:t xml:space="preserve"> Nutrition Education and Obesity Prevention (NEOP) </w:t>
      </w:r>
      <w:r w:rsidRPr="00E418EA">
        <w:rPr>
          <w:rFonts w:ascii="Arial" w:hAnsi="Arial" w:cs="Arial"/>
          <w:i/>
          <w:sz w:val="24"/>
          <w:szCs w:val="24"/>
        </w:rPr>
        <w:t>Worksite Program</w:t>
      </w:r>
      <w:r w:rsidRPr="00E418EA">
        <w:rPr>
          <w:rFonts w:ascii="Arial" w:hAnsi="Arial" w:cs="Arial"/>
          <w:sz w:val="24"/>
          <w:szCs w:val="24"/>
        </w:rPr>
        <w:t xml:space="preserve"> </w:t>
      </w:r>
      <w:r w:rsidR="0032534C" w:rsidRPr="00E418EA">
        <w:rPr>
          <w:rFonts w:ascii="Arial" w:hAnsi="Arial" w:cs="Arial"/>
          <w:sz w:val="24"/>
          <w:szCs w:val="24"/>
        </w:rPr>
        <w:t xml:space="preserve">complement </w:t>
      </w:r>
      <w:r w:rsidR="00C67403" w:rsidRPr="00E418EA">
        <w:rPr>
          <w:rFonts w:ascii="Arial" w:hAnsi="Arial" w:cs="Arial"/>
          <w:sz w:val="24"/>
          <w:szCs w:val="24"/>
        </w:rPr>
        <w:t>the</w:t>
      </w:r>
      <w:r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 xml:space="preserve"> </w:t>
      </w:r>
      <w:r w:rsidR="0032534C"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 xml:space="preserve">breastfeeding promotion and support provided by the </w:t>
      </w:r>
      <w:r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 xml:space="preserve">Supplemental Nutrition Program for Women, Infants, and Children (WIC) in </w:t>
      </w:r>
      <w:r w:rsidR="00A02CA5"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>the County of (insert name)</w:t>
      </w:r>
      <w:r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>.</w:t>
      </w:r>
      <w:r w:rsidR="005369A0" w:rsidRPr="00E418EA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val="en"/>
        </w:rPr>
        <w:t xml:space="preserve"> </w:t>
      </w:r>
    </w:p>
    <w:p w:rsidR="008652F0" w:rsidRPr="00E418EA" w:rsidRDefault="00081400" w:rsidP="00E418EA">
      <w:pPr>
        <w:spacing w:after="240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E418EA">
        <w:rPr>
          <w:rFonts w:ascii="Arial" w:hAnsi="Arial" w:cs="Arial"/>
          <w:color w:val="000000" w:themeColor="text1"/>
          <w:sz w:val="24"/>
          <w:szCs w:val="24"/>
        </w:rPr>
        <w:t>The</w:t>
      </w:r>
      <w:r w:rsidR="008652F0" w:rsidRPr="00E418EA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 Worksite Program 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>is a public health initiative</w:t>
      </w:r>
      <w:r w:rsidR="004354F4" w:rsidRPr="00E418EA">
        <w:rPr>
          <w:rFonts w:ascii="Arial" w:eastAsia="Times New Roman" w:hAnsi="Arial" w:cs="Arial"/>
          <w:sz w:val="24"/>
          <w:szCs w:val="24"/>
          <w:lang w:val="en"/>
        </w:rPr>
        <w:t xml:space="preserve"> funded by the United States Department of Agriculture,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4354F4" w:rsidRPr="00E418EA">
        <w:rPr>
          <w:rFonts w:ascii="Arial" w:eastAsia="Times New Roman" w:hAnsi="Arial" w:cs="Arial"/>
          <w:sz w:val="24"/>
          <w:szCs w:val="24"/>
          <w:lang w:val="en"/>
        </w:rPr>
        <w:t>administered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 by the California Department of Public Health</w:t>
      </w:r>
      <w:r w:rsidR="004354F4" w:rsidRPr="00E418EA">
        <w:rPr>
          <w:rFonts w:ascii="Arial" w:eastAsia="Times New Roman" w:hAnsi="Arial" w:cs="Arial"/>
          <w:sz w:val="24"/>
          <w:szCs w:val="24"/>
          <w:lang w:val="en"/>
        </w:rPr>
        <w:t>,</w:t>
      </w:r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 xml:space="preserve"> and 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implemented </w:t>
      </w:r>
      <w:proofErr w:type="gramStart"/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 xml:space="preserve">by </w:t>
      </w:r>
      <w:r w:rsidR="00A02CA5" w:rsidRPr="00E418EA">
        <w:rPr>
          <w:rFonts w:ascii="Arial" w:eastAsia="Times New Roman" w:hAnsi="Arial" w:cs="Arial"/>
          <w:sz w:val="24"/>
          <w:szCs w:val="24"/>
          <w:lang w:val="en"/>
        </w:rPr>
        <w:t xml:space="preserve"> HHSA</w:t>
      </w:r>
      <w:proofErr w:type="gramEnd"/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 xml:space="preserve"> and </w:t>
      </w:r>
      <w:r w:rsidR="0032534C" w:rsidRPr="00E418EA">
        <w:rPr>
          <w:rFonts w:ascii="Arial" w:eastAsia="Times New Roman" w:hAnsi="Arial" w:cs="Arial"/>
          <w:sz w:val="24"/>
          <w:szCs w:val="24"/>
          <w:lang w:val="en"/>
        </w:rPr>
        <w:t xml:space="preserve">its </w:t>
      </w:r>
      <w:r w:rsidR="001C7448" w:rsidRPr="00E418EA">
        <w:rPr>
          <w:rFonts w:ascii="Arial" w:eastAsia="Times New Roman" w:hAnsi="Arial" w:cs="Arial"/>
          <w:sz w:val="24"/>
          <w:szCs w:val="24"/>
          <w:lang w:val="en"/>
        </w:rPr>
        <w:t xml:space="preserve">contractor, </w:t>
      </w:r>
      <w:r w:rsidR="00A02CA5" w:rsidRPr="00E418EA">
        <w:rPr>
          <w:rFonts w:ascii="Arial" w:eastAsia="Times New Roman" w:hAnsi="Arial" w:cs="Arial"/>
          <w:sz w:val="24"/>
          <w:szCs w:val="24"/>
          <w:lang w:val="en"/>
        </w:rPr>
        <w:t>(insert name)</w:t>
      </w:r>
      <w:r w:rsidR="0051441A" w:rsidRPr="00E418EA">
        <w:rPr>
          <w:rFonts w:ascii="Arial" w:eastAsia="Times New Roman" w:hAnsi="Arial" w:cs="Arial"/>
          <w:sz w:val="24"/>
          <w:szCs w:val="24"/>
          <w:lang w:val="en"/>
        </w:rPr>
        <w:t xml:space="preserve">.  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>In response to the ne</w:t>
      </w:r>
      <w:r w:rsidR="0051441A" w:rsidRPr="00E418EA">
        <w:rPr>
          <w:rFonts w:ascii="Arial" w:eastAsia="Times New Roman" w:hAnsi="Arial" w:cs="Arial"/>
          <w:sz w:val="24"/>
          <w:szCs w:val="24"/>
          <w:lang w:val="en"/>
        </w:rPr>
        <w:t>eds of California’s workforce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, the </w:t>
      </w:r>
      <w:r w:rsidR="008652F0" w:rsidRPr="00E418EA">
        <w:rPr>
          <w:rFonts w:ascii="Arial" w:eastAsia="Times New Roman" w:hAnsi="Arial" w:cs="Arial"/>
          <w:i/>
          <w:iCs/>
          <w:sz w:val="24"/>
          <w:szCs w:val="24"/>
          <w:lang w:val="en"/>
        </w:rPr>
        <w:t xml:space="preserve">Worksite Program 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developed the </w:t>
      </w:r>
      <w:hyperlink r:id="rId8" w:tooltip="Fit Business Kit" w:history="1">
        <w:r w:rsidR="008652F0" w:rsidRPr="00E418EA">
          <w:rPr>
            <w:rFonts w:ascii="Arial" w:eastAsia="Times New Roman" w:hAnsi="Arial" w:cs="Arial"/>
            <w:sz w:val="24"/>
            <w:szCs w:val="24"/>
            <w:u w:val="single"/>
            <w:lang w:val="en"/>
          </w:rPr>
          <w:t>California Fit Business Kit</w:t>
        </w:r>
      </w:hyperlink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 to help employers develop and implement a </w:t>
      </w:r>
      <w:r w:rsidR="0032534C" w:rsidRPr="00E418EA">
        <w:rPr>
          <w:rFonts w:ascii="Arial" w:eastAsia="Times New Roman" w:hAnsi="Arial" w:cs="Arial"/>
          <w:sz w:val="24"/>
          <w:szCs w:val="24"/>
          <w:lang w:val="en"/>
        </w:rPr>
        <w:t xml:space="preserve">workplace 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>culture and environment that support</w:t>
      </w:r>
      <w:r w:rsidR="0032534C" w:rsidRPr="00E418EA">
        <w:rPr>
          <w:rFonts w:ascii="Arial" w:eastAsia="Times New Roman" w:hAnsi="Arial" w:cs="Arial"/>
          <w:sz w:val="24"/>
          <w:szCs w:val="24"/>
          <w:lang w:val="en"/>
        </w:rPr>
        <w:t>s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 healthy eating and physical activity among </w:t>
      </w:r>
      <w:r w:rsidR="001829EA" w:rsidRPr="00E418EA">
        <w:rPr>
          <w:rFonts w:ascii="Arial" w:eastAsia="Times New Roman" w:hAnsi="Arial" w:cs="Arial"/>
          <w:sz w:val="24"/>
          <w:szCs w:val="24"/>
          <w:lang w:val="en"/>
        </w:rPr>
        <w:t>employees</w:t>
      </w:r>
      <w:r w:rsidR="008652F0" w:rsidRPr="00E418EA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</w:p>
    <w:p w:rsidR="0051441A" w:rsidRPr="00E418EA" w:rsidRDefault="001C7448" w:rsidP="00E418EA">
      <w:pPr>
        <w:spacing w:after="240"/>
        <w:contextualSpacing/>
        <w:rPr>
          <w:rFonts w:ascii="Arial" w:eastAsia="Times New Roman" w:hAnsi="Arial" w:cs="Arial"/>
          <w:sz w:val="24"/>
          <w:szCs w:val="24"/>
          <w:lang w:val="en"/>
        </w:rPr>
      </w:pPr>
      <w:r w:rsidRPr="00E418EA">
        <w:rPr>
          <w:rFonts w:ascii="Arial" w:hAnsi="Arial" w:cs="Arial"/>
          <w:sz w:val="24"/>
          <w:szCs w:val="24"/>
        </w:rPr>
        <w:t>A section of</w:t>
      </w:r>
      <w:r w:rsidR="0051441A" w:rsidRPr="00E418EA">
        <w:rPr>
          <w:rFonts w:ascii="Arial" w:hAnsi="Arial" w:cs="Arial"/>
          <w:sz w:val="24"/>
          <w:szCs w:val="24"/>
        </w:rPr>
        <w:t xml:space="preserve"> the </w:t>
      </w:r>
      <w:hyperlink r:id="rId9" w:tooltip="Fit Business Kit" w:history="1">
        <w:r w:rsidRPr="00E418EA">
          <w:rPr>
            <w:rFonts w:ascii="Arial" w:eastAsia="Times New Roman" w:hAnsi="Arial" w:cs="Arial"/>
            <w:sz w:val="24"/>
            <w:szCs w:val="24"/>
            <w:u w:val="single"/>
            <w:lang w:val="en"/>
          </w:rPr>
          <w:t>California Fit Business Kit</w:t>
        </w:r>
      </w:hyperlink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1D3B2F" w:rsidRPr="00E418EA">
        <w:rPr>
          <w:rFonts w:ascii="Arial" w:eastAsia="Times New Roman" w:hAnsi="Arial" w:cs="Arial"/>
          <w:sz w:val="24"/>
          <w:szCs w:val="24"/>
          <w:lang w:val="en"/>
        </w:rPr>
        <w:t xml:space="preserve">focuses 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>on</w:t>
      </w:r>
      <w:r w:rsidR="0051441A" w:rsidRPr="00E418EA">
        <w:rPr>
          <w:rFonts w:ascii="Arial" w:eastAsia="Times New Roman" w:hAnsi="Arial" w:cs="Arial"/>
          <w:sz w:val="24"/>
          <w:szCs w:val="24"/>
          <w:lang w:val="en"/>
        </w:rPr>
        <w:t xml:space="preserve"> creating breastfeed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>ing-friendly</w:t>
      </w:r>
      <w:r w:rsidR="00C67403"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>worksites</w:t>
      </w:r>
      <w:r w:rsidR="00326B22" w:rsidRPr="00E418EA">
        <w:rPr>
          <w:rFonts w:ascii="Arial" w:eastAsia="Times New Roman" w:hAnsi="Arial" w:cs="Arial"/>
          <w:sz w:val="24"/>
          <w:szCs w:val="24"/>
          <w:lang w:val="en"/>
        </w:rPr>
        <w:t>.</w:t>
      </w:r>
      <w:r w:rsidRPr="00E418EA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51441A" w:rsidRPr="00E418EA">
        <w:rPr>
          <w:rFonts w:ascii="Arial" w:eastAsia="Times New Roman" w:hAnsi="Arial" w:cs="Arial"/>
          <w:sz w:val="24"/>
          <w:szCs w:val="24"/>
          <w:lang w:val="en"/>
        </w:rPr>
        <w:t xml:space="preserve"> Some of the</w:t>
      </w:r>
      <w:r w:rsidR="00C438AA" w:rsidRPr="00E418EA">
        <w:rPr>
          <w:rFonts w:ascii="Arial" w:eastAsia="Times New Roman" w:hAnsi="Arial" w:cs="Arial"/>
          <w:sz w:val="24"/>
          <w:szCs w:val="24"/>
          <w:lang w:val="en"/>
        </w:rPr>
        <w:t xml:space="preserve"> supports</w:t>
      </w:r>
      <w:r w:rsidR="0051441A" w:rsidRPr="00E418EA">
        <w:rPr>
          <w:rFonts w:ascii="Arial" w:eastAsia="Times New Roman" w:hAnsi="Arial" w:cs="Arial"/>
          <w:sz w:val="24"/>
          <w:szCs w:val="24"/>
          <w:lang w:val="en"/>
        </w:rPr>
        <w:t xml:space="preserve"> include: </w:t>
      </w:r>
    </w:p>
    <w:p w:rsidR="0051441A" w:rsidRPr="00E418EA" w:rsidRDefault="0051441A" w:rsidP="00514B0E">
      <w:pPr>
        <w:pStyle w:val="Pa6"/>
        <w:numPr>
          <w:ilvl w:val="0"/>
          <w:numId w:val="4"/>
        </w:numPr>
        <w:spacing w:after="60"/>
        <w:rPr>
          <w:rFonts w:ascii="Arial" w:hAnsi="Arial" w:cs="Arial"/>
          <w:color w:val="000000"/>
        </w:rPr>
      </w:pPr>
      <w:r w:rsidRPr="00E418EA">
        <w:rPr>
          <w:rFonts w:ascii="Arial" w:hAnsi="Arial" w:cs="Arial"/>
          <w:color w:val="000000"/>
        </w:rPr>
        <w:t>Provid</w:t>
      </w:r>
      <w:r w:rsidR="00514B0E" w:rsidRPr="00E418EA">
        <w:rPr>
          <w:rFonts w:ascii="Arial" w:hAnsi="Arial" w:cs="Arial"/>
          <w:color w:val="000000"/>
        </w:rPr>
        <w:t>ing</w:t>
      </w:r>
      <w:r w:rsidRPr="00E418EA">
        <w:rPr>
          <w:rFonts w:ascii="Arial" w:hAnsi="Arial" w:cs="Arial"/>
          <w:color w:val="000000"/>
        </w:rPr>
        <w:t xml:space="preserve"> technical assistance to established wellness committees. </w:t>
      </w:r>
    </w:p>
    <w:p w:rsidR="0051441A" w:rsidRPr="00E418EA" w:rsidRDefault="00081400" w:rsidP="00514B0E">
      <w:pPr>
        <w:pStyle w:val="Pa6"/>
        <w:numPr>
          <w:ilvl w:val="0"/>
          <w:numId w:val="4"/>
        </w:numPr>
        <w:spacing w:after="60"/>
        <w:rPr>
          <w:rFonts w:ascii="Arial" w:hAnsi="Arial" w:cs="Arial"/>
          <w:color w:val="000000"/>
        </w:rPr>
      </w:pPr>
      <w:r w:rsidRPr="00E418EA">
        <w:rPr>
          <w:rFonts w:ascii="Arial" w:hAnsi="Arial" w:cs="Arial"/>
          <w:color w:val="000000"/>
        </w:rPr>
        <w:t>Review</w:t>
      </w:r>
      <w:r w:rsidR="00514B0E" w:rsidRPr="00E418EA">
        <w:rPr>
          <w:rFonts w:ascii="Arial" w:hAnsi="Arial" w:cs="Arial"/>
          <w:color w:val="000000"/>
        </w:rPr>
        <w:t>ing</w:t>
      </w:r>
      <w:r w:rsidR="0051441A" w:rsidRPr="00E418EA">
        <w:rPr>
          <w:rFonts w:ascii="Arial" w:hAnsi="Arial" w:cs="Arial"/>
          <w:color w:val="000000"/>
        </w:rPr>
        <w:t xml:space="preserve"> the California Lactation Accommodation Law with employers. </w:t>
      </w:r>
    </w:p>
    <w:p w:rsidR="0051441A" w:rsidRPr="00E418EA" w:rsidRDefault="0051441A" w:rsidP="00514B0E">
      <w:pPr>
        <w:pStyle w:val="Pa6"/>
        <w:numPr>
          <w:ilvl w:val="0"/>
          <w:numId w:val="4"/>
        </w:numPr>
        <w:spacing w:after="60"/>
        <w:rPr>
          <w:rFonts w:ascii="Arial" w:hAnsi="Arial" w:cs="Arial"/>
          <w:color w:val="000000"/>
        </w:rPr>
      </w:pPr>
      <w:r w:rsidRPr="00E418EA">
        <w:rPr>
          <w:rFonts w:ascii="Arial" w:hAnsi="Arial" w:cs="Arial"/>
          <w:color w:val="000000"/>
        </w:rPr>
        <w:t>Assist</w:t>
      </w:r>
      <w:r w:rsidR="00514B0E" w:rsidRPr="00E418EA">
        <w:rPr>
          <w:rFonts w:ascii="Arial" w:hAnsi="Arial" w:cs="Arial"/>
          <w:color w:val="000000"/>
        </w:rPr>
        <w:t>ing</w:t>
      </w:r>
      <w:r w:rsidRPr="00E418EA">
        <w:rPr>
          <w:rFonts w:ascii="Arial" w:hAnsi="Arial" w:cs="Arial"/>
          <w:color w:val="000000"/>
        </w:rPr>
        <w:t xml:space="preserve"> employers to create a program that supports new moms. </w:t>
      </w:r>
    </w:p>
    <w:p w:rsidR="0051441A" w:rsidRPr="00E418EA" w:rsidRDefault="0051441A" w:rsidP="00514B0E">
      <w:pPr>
        <w:pStyle w:val="Pa6"/>
        <w:numPr>
          <w:ilvl w:val="0"/>
          <w:numId w:val="4"/>
        </w:numPr>
        <w:spacing w:after="60"/>
        <w:rPr>
          <w:rFonts w:ascii="Arial" w:hAnsi="Arial" w:cs="Arial"/>
          <w:color w:val="000000"/>
        </w:rPr>
      </w:pPr>
      <w:r w:rsidRPr="00E418EA">
        <w:rPr>
          <w:rFonts w:ascii="Arial" w:hAnsi="Arial" w:cs="Arial"/>
          <w:color w:val="000000"/>
        </w:rPr>
        <w:t>Prov</w:t>
      </w:r>
      <w:r w:rsidR="00514B0E" w:rsidRPr="00E418EA">
        <w:rPr>
          <w:rFonts w:ascii="Arial" w:hAnsi="Arial" w:cs="Arial"/>
          <w:color w:val="000000"/>
        </w:rPr>
        <w:t>iding</w:t>
      </w:r>
      <w:r w:rsidRPr="00E418EA">
        <w:rPr>
          <w:rFonts w:ascii="Arial" w:hAnsi="Arial" w:cs="Arial"/>
          <w:color w:val="000000"/>
        </w:rPr>
        <w:t xml:space="preserve"> educational resources for employers about breastfeeding programs. </w:t>
      </w:r>
    </w:p>
    <w:p w:rsidR="0051441A" w:rsidRPr="00E418EA" w:rsidRDefault="0051441A" w:rsidP="00514B0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color w:val="000000"/>
          <w:sz w:val="24"/>
          <w:szCs w:val="24"/>
        </w:rPr>
        <w:t>Assess</w:t>
      </w:r>
      <w:r w:rsidR="00514B0E" w:rsidRPr="00E418EA">
        <w:rPr>
          <w:rFonts w:ascii="Arial" w:hAnsi="Arial" w:cs="Arial"/>
          <w:color w:val="000000"/>
          <w:sz w:val="24"/>
          <w:szCs w:val="24"/>
        </w:rPr>
        <w:t>ing</w:t>
      </w:r>
      <w:r w:rsidRPr="00E418EA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081400" w:rsidRPr="00E418EA">
        <w:rPr>
          <w:rFonts w:ascii="Arial" w:hAnsi="Arial" w:cs="Arial"/>
          <w:color w:val="000000"/>
          <w:sz w:val="24"/>
          <w:szCs w:val="24"/>
        </w:rPr>
        <w:t>implementation</w:t>
      </w:r>
      <w:r w:rsidR="00514B0E" w:rsidRPr="00E418EA">
        <w:rPr>
          <w:rFonts w:ascii="Arial" w:hAnsi="Arial" w:cs="Arial"/>
          <w:color w:val="000000"/>
          <w:sz w:val="24"/>
          <w:szCs w:val="24"/>
        </w:rPr>
        <w:t xml:space="preserve"> of the programs and suggesting changes</w:t>
      </w:r>
      <w:r w:rsidR="00081400" w:rsidRPr="00E418EA">
        <w:rPr>
          <w:rFonts w:ascii="Arial" w:hAnsi="Arial" w:cs="Arial"/>
          <w:color w:val="000000"/>
          <w:sz w:val="24"/>
          <w:szCs w:val="24"/>
        </w:rPr>
        <w:t xml:space="preserve"> as needed</w:t>
      </w:r>
      <w:r w:rsidR="00514B0E" w:rsidRPr="00E418EA">
        <w:rPr>
          <w:rFonts w:ascii="Arial" w:hAnsi="Arial" w:cs="Arial"/>
          <w:color w:val="000000"/>
          <w:sz w:val="24"/>
          <w:szCs w:val="24"/>
        </w:rPr>
        <w:t xml:space="preserve"> to increase the</w:t>
      </w:r>
      <w:r w:rsidR="0032534C" w:rsidRPr="00E418EA">
        <w:rPr>
          <w:rFonts w:ascii="Arial" w:hAnsi="Arial" w:cs="Arial"/>
          <w:color w:val="000000"/>
          <w:sz w:val="24"/>
          <w:szCs w:val="24"/>
        </w:rPr>
        <w:t>ir</w:t>
      </w:r>
      <w:r w:rsidR="00514B0E" w:rsidRPr="00E418EA">
        <w:rPr>
          <w:rFonts w:ascii="Arial" w:hAnsi="Arial" w:cs="Arial"/>
          <w:color w:val="000000"/>
          <w:sz w:val="24"/>
          <w:szCs w:val="24"/>
        </w:rPr>
        <w:t xml:space="preserve"> effectiveness</w:t>
      </w:r>
      <w:r w:rsidR="00081400" w:rsidRPr="00E418E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5369A0" w:rsidRPr="00E418EA" w:rsidRDefault="00D77807" w:rsidP="00E418EA">
      <w:pPr>
        <w:spacing w:before="240" w:after="240"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 xml:space="preserve">The </w:t>
      </w:r>
      <w:r w:rsidR="005A1335" w:rsidRPr="00E418EA">
        <w:rPr>
          <w:rFonts w:ascii="Arial" w:hAnsi="Arial" w:cs="Arial"/>
          <w:i/>
          <w:sz w:val="24"/>
          <w:szCs w:val="24"/>
        </w:rPr>
        <w:t>Worksite</w:t>
      </w:r>
      <w:r w:rsidR="0058359B" w:rsidRPr="00E418EA">
        <w:rPr>
          <w:rFonts w:ascii="Arial" w:hAnsi="Arial" w:cs="Arial"/>
          <w:sz w:val="24"/>
          <w:szCs w:val="24"/>
        </w:rPr>
        <w:t xml:space="preserve"> </w:t>
      </w:r>
      <w:r w:rsidR="001829EA" w:rsidRPr="00E418EA">
        <w:rPr>
          <w:rFonts w:ascii="Arial" w:hAnsi="Arial" w:cs="Arial"/>
          <w:i/>
          <w:sz w:val="24"/>
          <w:szCs w:val="24"/>
        </w:rPr>
        <w:t>P</w:t>
      </w:r>
      <w:r w:rsidR="0058359B" w:rsidRPr="00E418EA">
        <w:rPr>
          <w:rFonts w:ascii="Arial" w:hAnsi="Arial" w:cs="Arial"/>
          <w:i/>
          <w:sz w:val="24"/>
          <w:szCs w:val="24"/>
        </w:rPr>
        <w:t>rogram</w:t>
      </w:r>
      <w:r w:rsidR="0058359B" w:rsidRPr="00E418EA">
        <w:rPr>
          <w:rFonts w:ascii="Arial" w:hAnsi="Arial" w:cs="Arial"/>
          <w:sz w:val="24"/>
          <w:szCs w:val="24"/>
        </w:rPr>
        <w:t xml:space="preserve"> complements the </w:t>
      </w:r>
      <w:r w:rsidR="00A02CA5" w:rsidRPr="00E418EA">
        <w:rPr>
          <w:rFonts w:ascii="Arial" w:hAnsi="Arial" w:cs="Arial"/>
          <w:sz w:val="24"/>
          <w:szCs w:val="24"/>
        </w:rPr>
        <w:t>(insert name)</w:t>
      </w:r>
      <w:r w:rsidR="001D3B2F" w:rsidRPr="00E418EA">
        <w:rPr>
          <w:rFonts w:ascii="Arial" w:hAnsi="Arial" w:cs="Arial"/>
          <w:sz w:val="24"/>
          <w:szCs w:val="24"/>
        </w:rPr>
        <w:t xml:space="preserve"> </w:t>
      </w:r>
      <w:r w:rsidR="0058359B" w:rsidRPr="00E418EA">
        <w:rPr>
          <w:rFonts w:ascii="Arial" w:hAnsi="Arial" w:cs="Arial"/>
          <w:sz w:val="24"/>
          <w:szCs w:val="24"/>
        </w:rPr>
        <w:t xml:space="preserve">WIC </w:t>
      </w:r>
      <w:r w:rsidR="001829EA" w:rsidRPr="00E418EA">
        <w:rPr>
          <w:rFonts w:ascii="Arial" w:hAnsi="Arial" w:cs="Arial"/>
          <w:sz w:val="24"/>
          <w:szCs w:val="24"/>
        </w:rPr>
        <w:t xml:space="preserve">agencies’ efforts </w:t>
      </w:r>
      <w:r w:rsidR="0058359B" w:rsidRPr="00E418EA">
        <w:rPr>
          <w:rFonts w:ascii="Arial" w:hAnsi="Arial" w:cs="Arial"/>
          <w:sz w:val="24"/>
          <w:szCs w:val="24"/>
        </w:rPr>
        <w:t xml:space="preserve">because our WIC agencies </w:t>
      </w:r>
      <w:r w:rsidR="001D3B2F" w:rsidRPr="00E418EA">
        <w:rPr>
          <w:rFonts w:ascii="Arial" w:hAnsi="Arial" w:cs="Arial"/>
          <w:sz w:val="24"/>
          <w:szCs w:val="24"/>
        </w:rPr>
        <w:t>d</w:t>
      </w:r>
      <w:r w:rsidR="0058359B" w:rsidRPr="00E418EA">
        <w:rPr>
          <w:rFonts w:ascii="Arial" w:hAnsi="Arial" w:cs="Arial"/>
          <w:sz w:val="24"/>
          <w:szCs w:val="24"/>
        </w:rPr>
        <w:t xml:space="preserve">o not </w:t>
      </w:r>
      <w:r w:rsidR="008F246D" w:rsidRPr="00E418EA">
        <w:rPr>
          <w:rFonts w:ascii="Arial" w:hAnsi="Arial" w:cs="Arial"/>
          <w:sz w:val="24"/>
          <w:szCs w:val="24"/>
        </w:rPr>
        <w:t xml:space="preserve">regularly </w:t>
      </w:r>
      <w:r w:rsidR="0058359B" w:rsidRPr="00E418EA">
        <w:rPr>
          <w:rFonts w:ascii="Arial" w:hAnsi="Arial" w:cs="Arial"/>
          <w:sz w:val="24"/>
          <w:szCs w:val="24"/>
        </w:rPr>
        <w:t xml:space="preserve">provide direct support to </w:t>
      </w:r>
      <w:r w:rsidR="001829EA" w:rsidRPr="00E418EA">
        <w:rPr>
          <w:rFonts w:ascii="Arial" w:hAnsi="Arial" w:cs="Arial"/>
          <w:sz w:val="24"/>
          <w:szCs w:val="24"/>
        </w:rPr>
        <w:t xml:space="preserve">employers </w:t>
      </w:r>
      <w:r w:rsidR="0058359B" w:rsidRPr="00E418EA">
        <w:rPr>
          <w:rFonts w:ascii="Arial" w:hAnsi="Arial" w:cs="Arial"/>
          <w:sz w:val="24"/>
          <w:szCs w:val="24"/>
        </w:rPr>
        <w:t xml:space="preserve">on breastfeeding-friendly </w:t>
      </w:r>
      <w:r w:rsidR="008F246D" w:rsidRPr="00E418EA">
        <w:rPr>
          <w:rFonts w:ascii="Arial" w:hAnsi="Arial" w:cs="Arial"/>
          <w:sz w:val="24"/>
          <w:szCs w:val="24"/>
        </w:rPr>
        <w:t xml:space="preserve">policies and </w:t>
      </w:r>
      <w:r w:rsidR="0058359B" w:rsidRPr="00E418EA">
        <w:rPr>
          <w:rFonts w:ascii="Arial" w:hAnsi="Arial" w:cs="Arial"/>
          <w:sz w:val="24"/>
          <w:szCs w:val="24"/>
        </w:rPr>
        <w:t>practices.</w:t>
      </w:r>
      <w:r w:rsidR="005A1335" w:rsidRPr="00E418EA">
        <w:rPr>
          <w:rFonts w:ascii="Arial" w:hAnsi="Arial" w:cs="Arial"/>
          <w:sz w:val="24"/>
          <w:szCs w:val="24"/>
        </w:rPr>
        <w:t xml:space="preserve"> Furthermore,</w:t>
      </w:r>
      <w:r w:rsidR="001829EA" w:rsidRPr="00E418EA">
        <w:rPr>
          <w:rFonts w:ascii="Arial" w:hAnsi="Arial" w:cs="Arial"/>
          <w:sz w:val="24"/>
          <w:szCs w:val="24"/>
        </w:rPr>
        <w:t xml:space="preserve"> the</w:t>
      </w:r>
      <w:r w:rsidR="00FA1A01" w:rsidRPr="00E418EA">
        <w:rPr>
          <w:rFonts w:ascii="Arial" w:hAnsi="Arial" w:cs="Arial"/>
          <w:sz w:val="24"/>
          <w:szCs w:val="24"/>
        </w:rPr>
        <w:t xml:space="preserve"> </w:t>
      </w:r>
      <w:r w:rsidR="00FA1A01" w:rsidRPr="00E418EA">
        <w:rPr>
          <w:rFonts w:ascii="Arial" w:hAnsi="Arial" w:cs="Arial"/>
          <w:i/>
          <w:sz w:val="24"/>
          <w:szCs w:val="24"/>
        </w:rPr>
        <w:t xml:space="preserve">Worksite </w:t>
      </w:r>
      <w:r w:rsidR="001829EA" w:rsidRPr="00E418EA">
        <w:rPr>
          <w:rFonts w:ascii="Arial" w:hAnsi="Arial" w:cs="Arial"/>
          <w:i/>
          <w:sz w:val="24"/>
          <w:szCs w:val="24"/>
        </w:rPr>
        <w:t>P</w:t>
      </w:r>
      <w:r w:rsidR="00FA1A01" w:rsidRPr="00E418EA">
        <w:rPr>
          <w:rFonts w:ascii="Arial" w:hAnsi="Arial" w:cs="Arial"/>
          <w:i/>
          <w:sz w:val="24"/>
          <w:szCs w:val="24"/>
        </w:rPr>
        <w:t>rogram</w:t>
      </w:r>
      <w:r w:rsidR="00FA1A01" w:rsidRPr="00E418EA">
        <w:rPr>
          <w:rFonts w:ascii="Arial" w:hAnsi="Arial" w:cs="Arial"/>
          <w:sz w:val="24"/>
          <w:szCs w:val="24"/>
        </w:rPr>
        <w:t xml:space="preserve"> helps </w:t>
      </w:r>
      <w:r w:rsidR="00A02CA5" w:rsidRPr="00E418EA">
        <w:rPr>
          <w:rFonts w:ascii="Arial" w:hAnsi="Arial" w:cs="Arial"/>
          <w:sz w:val="24"/>
          <w:szCs w:val="24"/>
        </w:rPr>
        <w:t>(insert name)</w:t>
      </w:r>
      <w:r w:rsidR="00025F9C" w:rsidRPr="00E418EA">
        <w:rPr>
          <w:rFonts w:ascii="Arial" w:hAnsi="Arial" w:cs="Arial"/>
          <w:sz w:val="24"/>
          <w:szCs w:val="24"/>
        </w:rPr>
        <w:t xml:space="preserve"> </w:t>
      </w:r>
      <w:r w:rsidR="00FA1A01" w:rsidRPr="00E418EA">
        <w:rPr>
          <w:rFonts w:ascii="Arial" w:hAnsi="Arial" w:cs="Arial"/>
          <w:sz w:val="24"/>
          <w:szCs w:val="24"/>
        </w:rPr>
        <w:t xml:space="preserve">WIC sites </w:t>
      </w:r>
      <w:r w:rsidR="005369A0" w:rsidRPr="00E418EA">
        <w:rPr>
          <w:rFonts w:ascii="Arial" w:hAnsi="Arial" w:cs="Arial"/>
          <w:sz w:val="24"/>
          <w:szCs w:val="24"/>
        </w:rPr>
        <w:t xml:space="preserve">achieve broader success </w:t>
      </w:r>
      <w:r w:rsidR="00FA1A01" w:rsidRPr="00E418EA">
        <w:rPr>
          <w:rFonts w:ascii="Arial" w:hAnsi="Arial" w:cs="Arial"/>
          <w:sz w:val="24"/>
          <w:szCs w:val="24"/>
        </w:rPr>
        <w:t>by en</w:t>
      </w:r>
      <w:r w:rsidR="00C438AA" w:rsidRPr="00E418EA">
        <w:rPr>
          <w:rFonts w:ascii="Arial" w:hAnsi="Arial" w:cs="Arial"/>
          <w:sz w:val="24"/>
          <w:szCs w:val="24"/>
        </w:rPr>
        <w:t xml:space="preserve">gaging worksites </w:t>
      </w:r>
      <w:r w:rsidR="00025F9C" w:rsidRPr="00E418EA">
        <w:rPr>
          <w:rFonts w:ascii="Arial" w:hAnsi="Arial" w:cs="Arial"/>
          <w:sz w:val="24"/>
          <w:szCs w:val="24"/>
        </w:rPr>
        <w:t>that employ</w:t>
      </w:r>
      <w:r w:rsidR="00C438AA" w:rsidRPr="00E418EA">
        <w:rPr>
          <w:rFonts w:ascii="Arial" w:hAnsi="Arial" w:cs="Arial"/>
          <w:sz w:val="24"/>
          <w:szCs w:val="24"/>
        </w:rPr>
        <w:t xml:space="preserve"> women served by </w:t>
      </w:r>
      <w:r w:rsidR="00A02CA5" w:rsidRPr="00E418EA">
        <w:rPr>
          <w:rFonts w:ascii="Arial" w:hAnsi="Arial" w:cs="Arial"/>
          <w:sz w:val="24"/>
          <w:szCs w:val="24"/>
        </w:rPr>
        <w:t>(insert name)</w:t>
      </w:r>
      <w:r w:rsidR="00C438AA" w:rsidRPr="00E418EA">
        <w:rPr>
          <w:rFonts w:ascii="Arial" w:hAnsi="Arial" w:cs="Arial"/>
          <w:sz w:val="24"/>
          <w:szCs w:val="24"/>
        </w:rPr>
        <w:t xml:space="preserve"> WIC. By helping employers establish breastfeeding-</w:t>
      </w:r>
      <w:r w:rsidR="005A1335" w:rsidRPr="00E418EA">
        <w:rPr>
          <w:rFonts w:ascii="Arial" w:hAnsi="Arial" w:cs="Arial"/>
          <w:sz w:val="24"/>
          <w:szCs w:val="24"/>
        </w:rPr>
        <w:t>friendly work</w:t>
      </w:r>
      <w:r w:rsidR="0032534C" w:rsidRPr="00E418EA">
        <w:rPr>
          <w:rFonts w:ascii="Arial" w:hAnsi="Arial" w:cs="Arial"/>
          <w:sz w:val="24"/>
          <w:szCs w:val="24"/>
        </w:rPr>
        <w:t>sites</w:t>
      </w:r>
      <w:r w:rsidR="005A1335" w:rsidRPr="00E418EA">
        <w:rPr>
          <w:rFonts w:ascii="Arial" w:hAnsi="Arial" w:cs="Arial"/>
          <w:sz w:val="24"/>
          <w:szCs w:val="24"/>
        </w:rPr>
        <w:t xml:space="preserve">, </w:t>
      </w:r>
      <w:r w:rsidR="00AF5ADC" w:rsidRPr="00E418EA">
        <w:rPr>
          <w:rFonts w:ascii="Arial" w:hAnsi="Arial" w:cs="Arial"/>
          <w:sz w:val="24"/>
          <w:szCs w:val="24"/>
        </w:rPr>
        <w:t>the</w:t>
      </w:r>
      <w:r w:rsidR="00C438AA" w:rsidRPr="00E418EA">
        <w:rPr>
          <w:rFonts w:ascii="Arial" w:hAnsi="Arial" w:cs="Arial"/>
          <w:sz w:val="24"/>
          <w:szCs w:val="24"/>
        </w:rPr>
        <w:t xml:space="preserve"> </w:t>
      </w:r>
      <w:r w:rsidR="00C438AA" w:rsidRPr="00E418EA">
        <w:rPr>
          <w:rFonts w:ascii="Arial" w:hAnsi="Arial" w:cs="Arial"/>
          <w:i/>
          <w:sz w:val="24"/>
          <w:szCs w:val="24"/>
        </w:rPr>
        <w:t xml:space="preserve">Worksite </w:t>
      </w:r>
      <w:r w:rsidR="00326B22" w:rsidRPr="00E418EA">
        <w:rPr>
          <w:rFonts w:ascii="Arial" w:hAnsi="Arial" w:cs="Arial"/>
          <w:i/>
          <w:sz w:val="24"/>
          <w:szCs w:val="24"/>
        </w:rPr>
        <w:t>P</w:t>
      </w:r>
      <w:r w:rsidR="00C438AA" w:rsidRPr="00E418EA">
        <w:rPr>
          <w:rFonts w:ascii="Arial" w:hAnsi="Arial" w:cs="Arial"/>
          <w:i/>
          <w:sz w:val="24"/>
          <w:szCs w:val="24"/>
        </w:rPr>
        <w:t>rogram</w:t>
      </w:r>
      <w:r w:rsidR="00C438AA" w:rsidRPr="00E418EA">
        <w:rPr>
          <w:rFonts w:ascii="Arial" w:hAnsi="Arial" w:cs="Arial"/>
          <w:sz w:val="24"/>
          <w:szCs w:val="24"/>
        </w:rPr>
        <w:t xml:space="preserve"> </w:t>
      </w:r>
      <w:r w:rsidR="0032534C" w:rsidRPr="00E418EA">
        <w:rPr>
          <w:rFonts w:ascii="Arial" w:hAnsi="Arial" w:cs="Arial"/>
          <w:sz w:val="24"/>
          <w:szCs w:val="24"/>
        </w:rPr>
        <w:t>magnifies</w:t>
      </w:r>
      <w:r w:rsidR="00C438AA" w:rsidRPr="00E418EA">
        <w:rPr>
          <w:rFonts w:ascii="Arial" w:hAnsi="Arial" w:cs="Arial"/>
          <w:sz w:val="24"/>
          <w:szCs w:val="24"/>
        </w:rPr>
        <w:t xml:space="preserve"> the impact </w:t>
      </w:r>
      <w:r w:rsidR="00A02CA5" w:rsidRPr="00E418EA">
        <w:rPr>
          <w:rFonts w:ascii="Arial" w:hAnsi="Arial" w:cs="Arial"/>
          <w:sz w:val="24"/>
          <w:szCs w:val="24"/>
        </w:rPr>
        <w:t>(insert name)</w:t>
      </w:r>
      <w:r w:rsidR="00C438AA" w:rsidRPr="00E418EA">
        <w:rPr>
          <w:rFonts w:ascii="Arial" w:hAnsi="Arial" w:cs="Arial"/>
          <w:sz w:val="24"/>
          <w:szCs w:val="24"/>
        </w:rPr>
        <w:t xml:space="preserve"> WIC programs have on healthy </w:t>
      </w:r>
      <w:r w:rsidR="00381657" w:rsidRPr="00E418EA">
        <w:rPr>
          <w:rFonts w:ascii="Arial" w:hAnsi="Arial" w:cs="Arial"/>
          <w:sz w:val="24"/>
          <w:szCs w:val="24"/>
        </w:rPr>
        <w:t xml:space="preserve">nutritional </w:t>
      </w:r>
      <w:r w:rsidR="00C438AA" w:rsidRPr="00E418EA">
        <w:rPr>
          <w:rFonts w:ascii="Arial" w:hAnsi="Arial" w:cs="Arial"/>
          <w:sz w:val="24"/>
          <w:szCs w:val="24"/>
        </w:rPr>
        <w:t>outcomes for infants</w:t>
      </w:r>
      <w:r w:rsidR="008F246D" w:rsidRPr="00E418EA">
        <w:rPr>
          <w:rFonts w:ascii="Arial" w:hAnsi="Arial" w:cs="Arial"/>
          <w:sz w:val="24"/>
          <w:szCs w:val="24"/>
        </w:rPr>
        <w:t xml:space="preserve">. Our agency will coordinate all activities regarding breastfeeding in the workplace with HHSA to ensure maximum impact for our community. </w:t>
      </w:r>
    </w:p>
    <w:p w:rsidR="00081400" w:rsidRPr="00E418EA" w:rsidRDefault="0058359B" w:rsidP="00E418EA">
      <w:pPr>
        <w:spacing w:after="240"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 xml:space="preserve">We look forward to our continued </w:t>
      </w:r>
      <w:r w:rsidR="00034600" w:rsidRPr="00E418EA">
        <w:rPr>
          <w:rFonts w:ascii="Arial" w:hAnsi="Arial" w:cs="Arial"/>
          <w:sz w:val="24"/>
          <w:szCs w:val="24"/>
        </w:rPr>
        <w:t xml:space="preserve">support for </w:t>
      </w:r>
      <w:r w:rsidR="00AF5ADC" w:rsidRPr="00E418EA">
        <w:rPr>
          <w:rFonts w:ascii="Arial" w:hAnsi="Arial" w:cs="Arial"/>
          <w:sz w:val="24"/>
          <w:szCs w:val="24"/>
        </w:rPr>
        <w:t xml:space="preserve">the </w:t>
      </w:r>
      <w:r w:rsidR="001D3B2F" w:rsidRPr="00E418EA">
        <w:rPr>
          <w:rFonts w:ascii="Arial" w:hAnsi="Arial" w:cs="Arial"/>
          <w:sz w:val="24"/>
          <w:szCs w:val="24"/>
        </w:rPr>
        <w:t xml:space="preserve">HHSA’s </w:t>
      </w:r>
      <w:r w:rsidR="001D3B2F" w:rsidRPr="00E418EA">
        <w:rPr>
          <w:rFonts w:ascii="Arial" w:hAnsi="Arial" w:cs="Arial"/>
          <w:i/>
          <w:sz w:val="24"/>
          <w:szCs w:val="24"/>
        </w:rPr>
        <w:t xml:space="preserve">Worksite </w:t>
      </w:r>
      <w:r w:rsidR="00034600" w:rsidRPr="00E418EA">
        <w:rPr>
          <w:rFonts w:ascii="Arial" w:hAnsi="Arial" w:cs="Arial"/>
          <w:i/>
          <w:sz w:val="24"/>
          <w:szCs w:val="24"/>
        </w:rPr>
        <w:t>P</w:t>
      </w:r>
      <w:r w:rsidR="001D3B2F" w:rsidRPr="00E418EA">
        <w:rPr>
          <w:rFonts w:ascii="Arial" w:hAnsi="Arial" w:cs="Arial"/>
          <w:i/>
          <w:sz w:val="24"/>
          <w:szCs w:val="24"/>
        </w:rPr>
        <w:t>rogram</w:t>
      </w:r>
      <w:r w:rsidR="001D3B2F" w:rsidRPr="00E418EA">
        <w:rPr>
          <w:rFonts w:ascii="Arial" w:hAnsi="Arial" w:cs="Arial"/>
          <w:sz w:val="24"/>
          <w:szCs w:val="24"/>
        </w:rPr>
        <w:t xml:space="preserve"> </w:t>
      </w:r>
      <w:r w:rsidR="005369A0" w:rsidRPr="00E418EA">
        <w:rPr>
          <w:rFonts w:ascii="Arial" w:hAnsi="Arial" w:cs="Arial"/>
          <w:sz w:val="24"/>
          <w:szCs w:val="24"/>
        </w:rPr>
        <w:t xml:space="preserve">to </w:t>
      </w:r>
      <w:r w:rsidR="00C438AA" w:rsidRPr="00E418EA">
        <w:rPr>
          <w:rFonts w:ascii="Arial" w:hAnsi="Arial" w:cs="Arial"/>
          <w:sz w:val="24"/>
          <w:szCs w:val="24"/>
        </w:rPr>
        <w:t xml:space="preserve">help achieve our shared goal of </w:t>
      </w:r>
      <w:r w:rsidR="005369A0" w:rsidRPr="00E418EA">
        <w:rPr>
          <w:rFonts w:ascii="Arial" w:hAnsi="Arial" w:cs="Arial"/>
          <w:sz w:val="24"/>
          <w:szCs w:val="24"/>
        </w:rPr>
        <w:t>mak</w:t>
      </w:r>
      <w:r w:rsidR="00C438AA" w:rsidRPr="00E418EA">
        <w:rPr>
          <w:rFonts w:ascii="Arial" w:hAnsi="Arial" w:cs="Arial"/>
          <w:sz w:val="24"/>
          <w:szCs w:val="24"/>
        </w:rPr>
        <w:t>ing</w:t>
      </w:r>
      <w:r w:rsidR="005369A0" w:rsidRPr="00E418EA">
        <w:rPr>
          <w:rFonts w:ascii="Arial" w:hAnsi="Arial" w:cs="Arial"/>
          <w:sz w:val="24"/>
          <w:szCs w:val="24"/>
        </w:rPr>
        <w:t xml:space="preserve"> </w:t>
      </w:r>
      <w:r w:rsidR="00A02CA5" w:rsidRPr="00E418EA">
        <w:rPr>
          <w:rFonts w:ascii="Arial" w:hAnsi="Arial" w:cs="Arial"/>
          <w:sz w:val="24"/>
          <w:szCs w:val="24"/>
        </w:rPr>
        <w:t>(insert county name)</w:t>
      </w:r>
      <w:r w:rsidR="005369A0" w:rsidRPr="00E418EA">
        <w:rPr>
          <w:rFonts w:ascii="Arial" w:hAnsi="Arial" w:cs="Arial"/>
          <w:sz w:val="24"/>
          <w:szCs w:val="24"/>
        </w:rPr>
        <w:t xml:space="preserve"> a healthy, safe, and thriving community</w:t>
      </w:r>
      <w:r w:rsidRPr="00E418EA">
        <w:rPr>
          <w:rFonts w:ascii="Arial" w:hAnsi="Arial" w:cs="Arial"/>
          <w:sz w:val="24"/>
          <w:szCs w:val="24"/>
        </w:rPr>
        <w:t xml:space="preserve">. </w:t>
      </w:r>
    </w:p>
    <w:p w:rsidR="0058359B" w:rsidRPr="00E418EA" w:rsidRDefault="00803EC8" w:rsidP="00E418EA">
      <w:pPr>
        <w:spacing w:before="240" w:after="960"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>Sincerely</w:t>
      </w:r>
      <w:r w:rsidR="0058359B" w:rsidRPr="00E418EA">
        <w:rPr>
          <w:rFonts w:ascii="Arial" w:hAnsi="Arial" w:cs="Arial"/>
          <w:sz w:val="24"/>
          <w:szCs w:val="24"/>
        </w:rPr>
        <w:t xml:space="preserve">, </w:t>
      </w:r>
    </w:p>
    <w:p w:rsidR="00803EC8" w:rsidRPr="00E418EA" w:rsidRDefault="00803EC8" w:rsidP="00514B0E">
      <w:pPr>
        <w:contextualSpacing/>
        <w:rPr>
          <w:rFonts w:ascii="Arial" w:hAnsi="Arial" w:cs="Arial"/>
          <w:sz w:val="24"/>
          <w:szCs w:val="24"/>
        </w:rPr>
      </w:pPr>
      <w:r w:rsidRPr="00E418EA">
        <w:rPr>
          <w:rFonts w:ascii="Arial" w:hAnsi="Arial" w:cs="Arial"/>
          <w:sz w:val="24"/>
          <w:szCs w:val="24"/>
        </w:rPr>
        <w:t>[</w:t>
      </w:r>
      <w:proofErr w:type="gramStart"/>
      <w:r w:rsidRPr="00E418EA">
        <w:rPr>
          <w:rFonts w:ascii="Arial" w:hAnsi="Arial" w:cs="Arial"/>
          <w:sz w:val="24"/>
          <w:szCs w:val="24"/>
        </w:rPr>
        <w:t>insert</w:t>
      </w:r>
      <w:proofErr w:type="gramEnd"/>
      <w:r w:rsidRPr="00E418EA">
        <w:rPr>
          <w:rFonts w:ascii="Arial" w:hAnsi="Arial" w:cs="Arial"/>
          <w:sz w:val="24"/>
          <w:szCs w:val="24"/>
        </w:rPr>
        <w:t xml:space="preserve"> name, title, and agency]</w:t>
      </w:r>
    </w:p>
    <w:sectPr w:rsidR="00803EC8" w:rsidRPr="00E41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DBD" w:rsidRDefault="00BE7DBD" w:rsidP="00BE7DBD">
      <w:r>
        <w:separator/>
      </w:r>
    </w:p>
  </w:endnote>
  <w:endnote w:type="continuationSeparator" w:id="0">
    <w:p w:rsidR="00BE7DBD" w:rsidRDefault="00BE7DBD" w:rsidP="00B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F4" w:rsidRDefault="00400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F4" w:rsidRDefault="004005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F4" w:rsidRDefault="00400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DBD" w:rsidRDefault="00BE7DBD" w:rsidP="00BE7DBD">
      <w:r>
        <w:separator/>
      </w:r>
    </w:p>
  </w:footnote>
  <w:footnote w:type="continuationSeparator" w:id="0">
    <w:p w:rsidR="00BE7DBD" w:rsidRDefault="00BE7DBD" w:rsidP="00BE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F4" w:rsidRDefault="004005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350213"/>
      <w:docPartObj>
        <w:docPartGallery w:val="Watermarks"/>
        <w:docPartUnique/>
      </w:docPartObj>
    </w:sdtPr>
    <w:sdtEndPr/>
    <w:sdtContent>
      <w:p w:rsidR="00BE7DBD" w:rsidRDefault="004552C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5F4" w:rsidRDefault="00400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0F9C"/>
    <w:multiLevelType w:val="hybridMultilevel"/>
    <w:tmpl w:val="1462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87B25"/>
    <w:multiLevelType w:val="multilevel"/>
    <w:tmpl w:val="27B008DA"/>
    <w:lvl w:ilvl="0">
      <w:start w:val="1"/>
      <w:numFmt w:val="decimal"/>
      <w:lvlText w:val="%1."/>
      <w:lvlJc w:val="left"/>
      <w:pPr>
        <w:tabs>
          <w:tab w:val="num" w:pos="-1125"/>
        </w:tabs>
        <w:ind w:left="-1125" w:hanging="360"/>
      </w:pPr>
    </w:lvl>
    <w:lvl w:ilvl="1" w:tentative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 w:tentative="1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 w:tentative="1">
      <w:start w:val="1"/>
      <w:numFmt w:val="decimal"/>
      <w:lvlText w:val="%4."/>
      <w:lvlJc w:val="left"/>
      <w:pPr>
        <w:tabs>
          <w:tab w:val="num" w:pos="1035"/>
        </w:tabs>
        <w:ind w:left="1035" w:hanging="360"/>
      </w:pPr>
    </w:lvl>
    <w:lvl w:ilvl="4" w:tentative="1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 w:tentative="1">
      <w:start w:val="1"/>
      <w:numFmt w:val="decimal"/>
      <w:lvlText w:val="%6."/>
      <w:lvlJc w:val="left"/>
      <w:pPr>
        <w:tabs>
          <w:tab w:val="num" w:pos="2475"/>
        </w:tabs>
        <w:ind w:left="2475" w:hanging="36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</w:lvl>
    <w:lvl w:ilvl="7" w:tentative="1">
      <w:start w:val="1"/>
      <w:numFmt w:val="decimal"/>
      <w:lvlText w:val="%8."/>
      <w:lvlJc w:val="left"/>
      <w:pPr>
        <w:tabs>
          <w:tab w:val="num" w:pos="3915"/>
        </w:tabs>
        <w:ind w:left="3915" w:hanging="360"/>
      </w:pPr>
    </w:lvl>
    <w:lvl w:ilvl="8" w:tentative="1">
      <w:start w:val="1"/>
      <w:numFmt w:val="decimal"/>
      <w:lvlText w:val="%9."/>
      <w:lvlJc w:val="left"/>
      <w:pPr>
        <w:tabs>
          <w:tab w:val="num" w:pos="4635"/>
        </w:tabs>
        <w:ind w:left="4635" w:hanging="360"/>
      </w:pPr>
    </w:lvl>
  </w:abstractNum>
  <w:abstractNum w:abstractNumId="2" w15:restartNumberingAfterBreak="0">
    <w:nsid w:val="330500D8"/>
    <w:multiLevelType w:val="hybridMultilevel"/>
    <w:tmpl w:val="F7C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E48"/>
    <w:multiLevelType w:val="hybridMultilevel"/>
    <w:tmpl w:val="9C141944"/>
    <w:lvl w:ilvl="0" w:tplc="3C12C9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5"/>
    <w:rsid w:val="00025F9C"/>
    <w:rsid w:val="00034600"/>
    <w:rsid w:val="00081400"/>
    <w:rsid w:val="000F1436"/>
    <w:rsid w:val="0014478F"/>
    <w:rsid w:val="001829EA"/>
    <w:rsid w:val="001C7448"/>
    <w:rsid w:val="001D3B2F"/>
    <w:rsid w:val="0032534C"/>
    <w:rsid w:val="00326B22"/>
    <w:rsid w:val="00364DA3"/>
    <w:rsid w:val="00381657"/>
    <w:rsid w:val="004005F4"/>
    <w:rsid w:val="0042119A"/>
    <w:rsid w:val="004354F4"/>
    <w:rsid w:val="0045195C"/>
    <w:rsid w:val="004552CA"/>
    <w:rsid w:val="0051441A"/>
    <w:rsid w:val="00514B0E"/>
    <w:rsid w:val="005369A0"/>
    <w:rsid w:val="0058359B"/>
    <w:rsid w:val="005A1335"/>
    <w:rsid w:val="005B6215"/>
    <w:rsid w:val="00742F6E"/>
    <w:rsid w:val="00770012"/>
    <w:rsid w:val="00794F7C"/>
    <w:rsid w:val="00803EC8"/>
    <w:rsid w:val="008652F0"/>
    <w:rsid w:val="008A6526"/>
    <w:rsid w:val="008F246D"/>
    <w:rsid w:val="00A02CA5"/>
    <w:rsid w:val="00A311E3"/>
    <w:rsid w:val="00AF5ADC"/>
    <w:rsid w:val="00B95829"/>
    <w:rsid w:val="00BE7DBD"/>
    <w:rsid w:val="00C438AA"/>
    <w:rsid w:val="00C67403"/>
    <w:rsid w:val="00D77807"/>
    <w:rsid w:val="00E418EA"/>
    <w:rsid w:val="00FA1A01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89D7245F-E082-4F1B-B68F-614E0B32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52F0"/>
    <w:rPr>
      <w:color w:val="3754D4"/>
      <w:u w:val="single"/>
    </w:rPr>
  </w:style>
  <w:style w:type="paragraph" w:styleId="NormalWeb">
    <w:name w:val="Normal (Web)"/>
    <w:basedOn w:val="Normal"/>
    <w:uiPriority w:val="99"/>
    <w:semiHidden/>
    <w:unhideWhenUsed/>
    <w:rsid w:val="008652F0"/>
    <w:pPr>
      <w:spacing w:before="168" w:after="216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52F0"/>
    <w:rPr>
      <w:i/>
      <w:iCs/>
    </w:rPr>
  </w:style>
  <w:style w:type="paragraph" w:styleId="ListParagraph">
    <w:name w:val="List Paragraph"/>
    <w:basedOn w:val="Normal"/>
    <w:uiPriority w:val="34"/>
    <w:qFormat/>
    <w:rsid w:val="0051441A"/>
    <w:pPr>
      <w:ind w:left="720"/>
      <w:contextualSpacing/>
    </w:pPr>
  </w:style>
  <w:style w:type="paragraph" w:customStyle="1" w:styleId="Default">
    <w:name w:val="Default"/>
    <w:rsid w:val="0051441A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1441A"/>
    <w:pPr>
      <w:spacing w:line="21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4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4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7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DBD"/>
  </w:style>
  <w:style w:type="paragraph" w:styleId="Footer">
    <w:name w:val="footer"/>
    <w:basedOn w:val="Normal"/>
    <w:link w:val="FooterChar"/>
    <w:uiPriority w:val="99"/>
    <w:unhideWhenUsed/>
    <w:rsid w:val="00BE7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279">
          <w:marLeft w:val="29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387">
                  <w:marLeft w:val="150"/>
                  <w:marRight w:val="225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h.ca.gov/programs/cpns/Pages/WorksiteFitBusinessKi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cdph.ca.gov/programs/cpns/Pages/WorksiteFitBusinessKit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</Terms>
    </off2d280d04f435e8ad65f64297220d7>
    <TaxCatchAll xmlns="a48324c4-7d20-48d3-8188-32763737222b">
      <Value>134</Value>
      <Value>97</Value>
      <Value>192</Value>
      <Value>106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</TermName>
          <TermId xmlns="http://schemas.microsoft.com/office/infopath/2007/PartnerControls">dd95f150-01d7-4bbf-8c65-38bf706a4c04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Chronic Disease and Injury Control</TermName>
          <TermId xmlns="http://schemas.microsoft.com/office/infopath/2007/PartnerControls">637b8225-1cd4-43f9-b0c6-6b6c39215dbc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0BA33CFBF4E2A64B84E468B7009944B6" ma:contentTypeVersion="4" ma:contentTypeDescription="Create a new document." ma:contentTypeScope="" ma:versionID="a47bee6a017368f116cbe3f191687dd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9ded828bb8960c821b7202f652341c55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244D-2F11-4115-A3DC-59A20993601A}"/>
</file>

<file path=customXml/itemProps2.xml><?xml version="1.0" encoding="utf-8"?>
<ds:datastoreItem xmlns:ds="http://schemas.openxmlformats.org/officeDocument/2006/customXml" ds:itemID="{86173F86-B9A3-4ADF-90E5-C684F1436629}"/>
</file>

<file path=customXml/itemProps3.xml><?xml version="1.0" encoding="utf-8"?>
<ds:datastoreItem xmlns:ds="http://schemas.openxmlformats.org/officeDocument/2006/customXml" ds:itemID="{E68DDFFE-6EE2-4F33-B53B-A2BB78D0FC12}"/>
</file>

<file path=customXml/itemProps4.xml><?xml version="1.0" encoding="utf-8"?>
<ds:datastoreItem xmlns:ds="http://schemas.openxmlformats.org/officeDocument/2006/customXml" ds:itemID="{2B195976-E7DF-4C62-A3F4-89C0A12DC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Branch-D-033</dc:title>
  <dc:creator>Adrienne Gilleran</dc:creator>
  <cp:lastModifiedBy>Jewell, Jasmine (CDPH-CDIC)</cp:lastModifiedBy>
  <cp:revision>6</cp:revision>
  <dcterms:created xsi:type="dcterms:W3CDTF">2015-09-17T18:44:00Z</dcterms:created>
  <dcterms:modified xsi:type="dcterms:W3CDTF">2018-05-23T22:33:00Z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0x0101002CC577673628EB48993F371F1850BF7D000BA33CFBF4E2A64B84E468B7009944B6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106;#Data|dd95f150-01d7-4bbf-8c65-38bf706a4c04</vt:lpwstr>
  </property>
  <property fmtid="{D5CDD505-2E9C-101B-9397-08002B2CF9AE}" pid="5" name="CDPH Audience">
    <vt:lpwstr>192;#Local Agency|a83f7ca9-5f36-4e0a-8547-5f9ce4325ad6</vt:lpwstr>
  </property>
  <property fmtid="{D5CDD505-2E9C-101B-9397-08002B2CF9AE}" pid="6" name="Program">
    <vt:lpwstr>134;#Chronic Disease and Injury Control|637b8225-1cd4-43f9-b0c6-6b6c39215dbc</vt:lpwstr>
  </property>
</Properties>
</file>